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0CB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6D7AF3FD" w14:textId="453FDA8D" w:rsidR="00F8152B" w:rsidRPr="00F8152B" w:rsidRDefault="00F8152B" w:rsidP="00F8152B">
      <w:pPr>
        <w:pStyle w:val="MainHeader"/>
        <w:rPr>
          <w:lang w:eastAsia="en-GB"/>
        </w:rPr>
      </w:pPr>
      <w:r w:rsidRPr="00F8152B">
        <w:rPr>
          <w:lang w:eastAsia="en-GB"/>
        </w:rPr>
        <w:t>Wraparound Care Registration Form 202</w:t>
      </w:r>
      <w:r w:rsidR="00B61EA5">
        <w:t>6/27</w:t>
      </w:r>
    </w:p>
    <w:p w14:paraId="4A460449" w14:textId="60B2BA7A" w:rsidR="00045ACF" w:rsidRDefault="00F8152B" w:rsidP="00F8152B">
      <w:pPr>
        <w:rPr>
          <w:lang w:eastAsia="en-GB"/>
        </w:rPr>
      </w:pPr>
      <w:r w:rsidRPr="00F8152B">
        <w:rPr>
          <w:lang w:eastAsia="en-GB"/>
        </w:rPr>
        <w:t>In order to book any sessions for wraparound care we must have received a completed registration form</w:t>
      </w: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7339"/>
        <w:gridCol w:w="2410"/>
        <w:gridCol w:w="1883"/>
      </w:tblGrid>
      <w:tr w:rsidR="00045ACF" w:rsidRPr="00E224F3" w14:paraId="2293EF82" w14:textId="77777777" w:rsidTr="00F8152B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7B1F43D3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7339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979F7A6" w14:textId="6164F859" w:rsidR="00045ACF" w:rsidRPr="00E224F3" w:rsidRDefault="00F8152B" w:rsidP="00F8152B">
            <w:pPr>
              <w:pStyle w:val="TableColHeader"/>
            </w:pPr>
            <w:r>
              <w:t>Name</w:t>
            </w:r>
          </w:p>
        </w:tc>
        <w:tc>
          <w:tcPr>
            <w:tcW w:w="2410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71EA133" w14:textId="02B066C5" w:rsidR="00045ACF" w:rsidRPr="00E224F3" w:rsidRDefault="00F8152B" w:rsidP="00F8152B">
            <w:pPr>
              <w:pStyle w:val="TableColHeader"/>
              <w:rPr>
                <w:noProof w:val="0"/>
              </w:rPr>
            </w:pPr>
            <w:r>
              <w:t>Date of Birth</w:t>
            </w:r>
          </w:p>
        </w:tc>
        <w:tc>
          <w:tcPr>
            <w:tcW w:w="1883" w:type="dxa"/>
            <w:tcBorders>
              <w:left w:val="single" w:sz="12" w:space="0" w:color="2E6F7A"/>
              <w:bottom w:val="single" w:sz="12" w:space="0" w:color="2E6F7A"/>
            </w:tcBorders>
          </w:tcPr>
          <w:p w14:paraId="4D1B1225" w14:textId="34FB218E" w:rsidR="00045ACF" w:rsidRPr="00E224F3" w:rsidRDefault="00F8152B" w:rsidP="00F8152B">
            <w:pPr>
              <w:pStyle w:val="TableColHeader"/>
              <w:rPr>
                <w:noProof w:val="0"/>
              </w:rPr>
            </w:pPr>
            <w:r>
              <w:t>Class</w:t>
            </w:r>
          </w:p>
        </w:tc>
      </w:tr>
      <w:tr w:rsidR="00045ACF" w:rsidRPr="00E224F3" w14:paraId="482F0340" w14:textId="77777777" w:rsidTr="00F8152B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0580E71" w14:textId="00941C47" w:rsidR="00045ACF" w:rsidRPr="00E224F3" w:rsidRDefault="00F8152B" w:rsidP="00F8152B">
            <w:pPr>
              <w:pStyle w:val="TableColHeader"/>
            </w:pPr>
            <w:r>
              <w:t>Child 1</w:t>
            </w:r>
          </w:p>
        </w:tc>
        <w:tc>
          <w:tcPr>
            <w:tcW w:w="7339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D2ED213" w14:textId="6F707513" w:rsidR="00045ACF" w:rsidRPr="00E224F3" w:rsidRDefault="00045ACF" w:rsidP="00F8152B">
            <w:pPr>
              <w:pStyle w:val="TableColHeader"/>
            </w:pPr>
          </w:p>
        </w:tc>
        <w:tc>
          <w:tcPr>
            <w:tcW w:w="2410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83E189E" w14:textId="266AEF70" w:rsidR="00045ACF" w:rsidRPr="00E224F3" w:rsidRDefault="00045ACF" w:rsidP="00F8152B">
            <w:pPr>
              <w:pStyle w:val="TableColHeader"/>
            </w:pPr>
          </w:p>
        </w:tc>
        <w:tc>
          <w:tcPr>
            <w:tcW w:w="188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414326A9" w14:textId="77777777" w:rsidR="00045ACF" w:rsidRPr="00E224F3" w:rsidRDefault="00045ACF" w:rsidP="00F8152B">
            <w:pPr>
              <w:pStyle w:val="TableColHeader"/>
            </w:pPr>
          </w:p>
        </w:tc>
      </w:tr>
      <w:tr w:rsidR="00045ACF" w:rsidRPr="00E224F3" w14:paraId="72E0928A" w14:textId="77777777" w:rsidTr="00F8152B">
        <w:trPr>
          <w:trHeight w:val="468"/>
        </w:trPr>
        <w:tc>
          <w:tcPr>
            <w:tcW w:w="3009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E9C90A1" w14:textId="2E603E62" w:rsidR="00045ACF" w:rsidRPr="00E224F3" w:rsidRDefault="00F8152B" w:rsidP="00F8152B">
            <w:pPr>
              <w:pStyle w:val="TableColHeader"/>
            </w:pPr>
            <w:r>
              <w:t>Child 2</w:t>
            </w:r>
          </w:p>
        </w:tc>
        <w:tc>
          <w:tcPr>
            <w:tcW w:w="7339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655D48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2410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6B88978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1883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07E932A" w14:textId="77777777" w:rsidR="00045ACF" w:rsidRPr="00E224F3" w:rsidRDefault="00045ACF" w:rsidP="00F8152B">
            <w:pPr>
              <w:pStyle w:val="TableColHeader"/>
            </w:pPr>
          </w:p>
        </w:tc>
      </w:tr>
      <w:tr w:rsidR="00045ACF" w:rsidRPr="00E224F3" w14:paraId="02787E1B" w14:textId="77777777" w:rsidTr="00F8152B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2C62A1A2" w14:textId="5608B094" w:rsidR="00045ACF" w:rsidRPr="00E224F3" w:rsidRDefault="00F8152B" w:rsidP="00F8152B">
            <w:pPr>
              <w:pStyle w:val="TableColHeader"/>
            </w:pPr>
            <w:r>
              <w:t>Child 3</w:t>
            </w:r>
          </w:p>
        </w:tc>
        <w:tc>
          <w:tcPr>
            <w:tcW w:w="7339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EDF9419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2410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2417187" w14:textId="77777777" w:rsidR="00045ACF" w:rsidRPr="00E224F3" w:rsidRDefault="00045ACF" w:rsidP="00F8152B">
            <w:pPr>
              <w:pStyle w:val="TableColHeader"/>
            </w:pPr>
          </w:p>
        </w:tc>
        <w:tc>
          <w:tcPr>
            <w:tcW w:w="1883" w:type="dxa"/>
            <w:tcBorders>
              <w:top w:val="single" w:sz="4" w:space="0" w:color="2E6F7A"/>
              <w:left w:val="single" w:sz="12" w:space="0" w:color="2E6F7A"/>
            </w:tcBorders>
          </w:tcPr>
          <w:p w14:paraId="63AD17D7" w14:textId="77777777" w:rsidR="00045ACF" w:rsidRPr="00E224F3" w:rsidRDefault="00045ACF" w:rsidP="00F8152B">
            <w:pPr>
              <w:pStyle w:val="TableColHeader"/>
            </w:pPr>
          </w:p>
        </w:tc>
      </w:tr>
    </w:tbl>
    <w:p w14:paraId="4BBD4970" w14:textId="410D188A" w:rsidR="00F8152B" w:rsidRPr="00F8152B" w:rsidRDefault="00F23FC7" w:rsidP="00F23FC7">
      <w:pPr>
        <w:pStyle w:val="SubHeader"/>
      </w:pPr>
      <w:r w:rsidRPr="00F23FC7">
        <w:t>Contact Information</w:t>
      </w:r>
    </w:p>
    <w:tbl>
      <w:tblPr>
        <w:tblStyle w:val="TableGrid"/>
        <w:tblW w:w="1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6946"/>
        <w:gridCol w:w="7773"/>
      </w:tblGrid>
      <w:tr w:rsidR="00E71916" w:rsidRPr="00E224F3" w14:paraId="0F070316" w14:textId="77777777" w:rsidTr="00E71916">
        <w:trPr>
          <w:trHeight w:val="453"/>
        </w:trPr>
        <w:tc>
          <w:tcPr>
            <w:tcW w:w="694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50C1BFB3" w14:textId="75077F60" w:rsidR="00E71916" w:rsidRPr="00F23FC7" w:rsidRDefault="00E71916" w:rsidP="00F23FC7">
            <w:pPr>
              <w:pStyle w:val="TableColHeader"/>
            </w:pPr>
            <w:r>
              <w:t>Email Address</w:t>
            </w:r>
          </w:p>
        </w:tc>
        <w:tc>
          <w:tcPr>
            <w:tcW w:w="7773" w:type="dxa"/>
            <w:tcBorders>
              <w:left w:val="single" w:sz="12" w:space="0" w:color="2E6F7A"/>
              <w:bottom w:val="single" w:sz="12" w:space="0" w:color="2E6F7A"/>
            </w:tcBorders>
          </w:tcPr>
          <w:p w14:paraId="6AB3CE87" w14:textId="1E48C803" w:rsidR="00E71916" w:rsidRPr="00F23FC7" w:rsidRDefault="00E71916" w:rsidP="00F23FC7">
            <w:pPr>
              <w:pStyle w:val="TableColHeader"/>
            </w:pPr>
          </w:p>
        </w:tc>
      </w:tr>
      <w:tr w:rsidR="00E71916" w:rsidRPr="00E224F3" w14:paraId="3BE3CB03" w14:textId="77777777" w:rsidTr="00E71916">
        <w:trPr>
          <w:trHeight w:val="491"/>
        </w:trPr>
        <w:tc>
          <w:tcPr>
            <w:tcW w:w="694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B0E2801" w14:textId="39FBB662" w:rsidR="00E71916" w:rsidRPr="00F23FC7" w:rsidRDefault="00E71916" w:rsidP="00F23FC7">
            <w:pPr>
              <w:pStyle w:val="TableColHeader"/>
            </w:pPr>
            <w:r w:rsidRPr="00E71916">
              <w:t>Address (including postcode</w:t>
            </w:r>
            <w:r>
              <w:t>)</w:t>
            </w:r>
          </w:p>
        </w:tc>
        <w:tc>
          <w:tcPr>
            <w:tcW w:w="777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22090C6C" w14:textId="77777777" w:rsidR="00E71916" w:rsidRDefault="00E71916" w:rsidP="00F23FC7">
            <w:pPr>
              <w:pStyle w:val="TableColHeader"/>
            </w:pPr>
          </w:p>
          <w:p w14:paraId="1A4530FD" w14:textId="77777777" w:rsidR="00EC420C" w:rsidRDefault="00EC420C" w:rsidP="00F23FC7">
            <w:pPr>
              <w:pStyle w:val="TableColHeader"/>
            </w:pPr>
          </w:p>
          <w:p w14:paraId="0697A93C" w14:textId="77777777" w:rsidR="00EC420C" w:rsidRDefault="00EC420C" w:rsidP="00F23FC7">
            <w:pPr>
              <w:pStyle w:val="TableColHeader"/>
            </w:pPr>
          </w:p>
          <w:p w14:paraId="07AABB65" w14:textId="77777777" w:rsidR="00EC420C" w:rsidRPr="00F23FC7" w:rsidRDefault="00EC420C" w:rsidP="00F23FC7">
            <w:pPr>
              <w:pStyle w:val="TableColHeader"/>
            </w:pPr>
          </w:p>
        </w:tc>
      </w:tr>
      <w:tr w:rsidR="00E71916" w:rsidRPr="00E224F3" w14:paraId="306B333B" w14:textId="77777777" w:rsidTr="00E71916">
        <w:trPr>
          <w:trHeight w:val="453"/>
        </w:trPr>
        <w:tc>
          <w:tcPr>
            <w:tcW w:w="6946" w:type="dxa"/>
            <w:tcBorders>
              <w:top w:val="single" w:sz="4" w:space="0" w:color="2E6F7A"/>
              <w:right w:val="single" w:sz="12" w:space="0" w:color="2E6F7A"/>
            </w:tcBorders>
          </w:tcPr>
          <w:p w14:paraId="20DEDF7A" w14:textId="77777777" w:rsidR="00E71916" w:rsidRPr="00E71916" w:rsidRDefault="00E71916" w:rsidP="00E71916">
            <w:pPr>
              <w:pStyle w:val="TableColHeader"/>
            </w:pPr>
            <w:r w:rsidRPr="00E71916">
              <w:t>Agreed password</w:t>
            </w:r>
          </w:p>
          <w:p w14:paraId="48F0A570" w14:textId="3725C134" w:rsidR="00E71916" w:rsidRPr="00F23FC7" w:rsidRDefault="00E71916" w:rsidP="00EC420C">
            <w:pPr>
              <w:pStyle w:val="TableText"/>
            </w:pPr>
            <w:r w:rsidRPr="00E71916">
              <w:t>To be used in case of an emergency change of agreed party drop off or collection</w:t>
            </w:r>
          </w:p>
        </w:tc>
        <w:tc>
          <w:tcPr>
            <w:tcW w:w="7773" w:type="dxa"/>
            <w:tcBorders>
              <w:top w:val="single" w:sz="4" w:space="0" w:color="2E6F7A"/>
              <w:left w:val="single" w:sz="12" w:space="0" w:color="2E6F7A"/>
            </w:tcBorders>
          </w:tcPr>
          <w:p w14:paraId="0C659754" w14:textId="77777777" w:rsidR="00E71916" w:rsidRPr="00F23FC7" w:rsidRDefault="00E71916" w:rsidP="00F23FC7">
            <w:pPr>
              <w:pStyle w:val="TableColHeader"/>
            </w:pPr>
          </w:p>
        </w:tc>
      </w:tr>
    </w:tbl>
    <w:p w14:paraId="38B9A6E6" w14:textId="57DF3489" w:rsidR="006F02C3" w:rsidRPr="006F02C3" w:rsidRDefault="006F02C3" w:rsidP="006F02C3">
      <w:pPr>
        <w:pStyle w:val="SubHeader"/>
      </w:pPr>
      <w:r w:rsidRPr="006F02C3">
        <w:t>Medical Information</w:t>
      </w:r>
    </w:p>
    <w:p w14:paraId="45449E7F" w14:textId="77777777" w:rsidR="006F02C3" w:rsidRPr="006F02C3" w:rsidRDefault="006F02C3" w:rsidP="006F02C3">
      <w:pPr>
        <w:rPr>
          <w:lang w:eastAsia="en-GB"/>
        </w:rPr>
      </w:pPr>
      <w:r w:rsidRPr="006F02C3">
        <w:rPr>
          <w:lang w:eastAsia="en-GB"/>
        </w:rPr>
        <w:t>Doctor's name, address and contact number:</w:t>
      </w: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3795"/>
        <w:gridCol w:w="3969"/>
        <w:gridCol w:w="3868"/>
      </w:tblGrid>
      <w:tr w:rsidR="006F02C3" w:rsidRPr="00E224F3" w14:paraId="630D8004" w14:textId="77777777" w:rsidTr="006F02C3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9951CBF" w14:textId="77777777" w:rsidR="006F02C3" w:rsidRPr="006F02C3" w:rsidRDefault="006F02C3" w:rsidP="006F02C3">
            <w:pPr>
              <w:pStyle w:val="TableColHeader"/>
            </w:pPr>
          </w:p>
        </w:tc>
        <w:tc>
          <w:tcPr>
            <w:tcW w:w="3795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87C974B" w14:textId="73A9B021" w:rsidR="006F02C3" w:rsidRPr="006F02C3" w:rsidRDefault="006F02C3" w:rsidP="006F02C3">
            <w:pPr>
              <w:pStyle w:val="TableColHeader"/>
            </w:pPr>
            <w:r>
              <w:t>Child 1</w:t>
            </w:r>
          </w:p>
        </w:tc>
        <w:tc>
          <w:tcPr>
            <w:tcW w:w="3969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EC4CBCC" w14:textId="61A149DC" w:rsidR="006F02C3" w:rsidRPr="006F02C3" w:rsidRDefault="006F02C3" w:rsidP="006F02C3">
            <w:pPr>
              <w:pStyle w:val="TableColHeader"/>
            </w:pPr>
            <w:r>
              <w:t>Child 2</w:t>
            </w:r>
          </w:p>
        </w:tc>
        <w:tc>
          <w:tcPr>
            <w:tcW w:w="3868" w:type="dxa"/>
            <w:tcBorders>
              <w:left w:val="single" w:sz="12" w:space="0" w:color="2E6F7A"/>
              <w:bottom w:val="single" w:sz="12" w:space="0" w:color="2E6F7A"/>
            </w:tcBorders>
          </w:tcPr>
          <w:p w14:paraId="4ECB29C0" w14:textId="6ACBA6BA" w:rsidR="006F02C3" w:rsidRPr="006F02C3" w:rsidRDefault="006F02C3" w:rsidP="006F02C3">
            <w:pPr>
              <w:pStyle w:val="TableColHeader"/>
            </w:pPr>
            <w:r>
              <w:t>Child 3</w:t>
            </w:r>
          </w:p>
        </w:tc>
      </w:tr>
      <w:tr w:rsidR="00F24D69" w:rsidRPr="00E224F3" w14:paraId="3382A781" w14:textId="77777777" w:rsidTr="006F02C3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7F50E6B" w14:textId="73FE677E" w:rsidR="00F24D69" w:rsidRPr="00F24D69" w:rsidRDefault="00F24D69" w:rsidP="00F24D69">
            <w:pPr>
              <w:pStyle w:val="TableColHeader"/>
            </w:pPr>
            <w:r w:rsidRPr="00F24D69">
              <w:t>Allergies</w:t>
            </w:r>
          </w:p>
        </w:tc>
        <w:tc>
          <w:tcPr>
            <w:tcW w:w="3795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F36E71A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969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84CAE2E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8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0C2FD77" w14:textId="77777777" w:rsidR="00F24D69" w:rsidRPr="00F24D69" w:rsidRDefault="00F24D69" w:rsidP="00F24D69">
            <w:pPr>
              <w:pStyle w:val="TableColHeader"/>
            </w:pPr>
          </w:p>
        </w:tc>
      </w:tr>
      <w:tr w:rsidR="00F24D69" w:rsidRPr="00E224F3" w14:paraId="2575CC66" w14:textId="77777777" w:rsidTr="006F02C3">
        <w:trPr>
          <w:trHeight w:val="468"/>
        </w:trPr>
        <w:tc>
          <w:tcPr>
            <w:tcW w:w="3009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660E192" w14:textId="6D7D0A5F" w:rsidR="00F24D69" w:rsidRPr="00F24D69" w:rsidRDefault="00F24D69" w:rsidP="00F24D69">
            <w:pPr>
              <w:pStyle w:val="TableColHeader"/>
            </w:pPr>
            <w:r w:rsidRPr="00F24D69">
              <w:t>Dietary</w:t>
            </w:r>
            <w:r>
              <w:t xml:space="preserve"> requirements</w:t>
            </w:r>
          </w:p>
        </w:tc>
        <w:tc>
          <w:tcPr>
            <w:tcW w:w="3795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DBA727C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969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4C6CDB9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8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9CF0168" w14:textId="77777777" w:rsidR="00F24D69" w:rsidRPr="00F24D69" w:rsidRDefault="00F24D69" w:rsidP="00F24D69">
            <w:pPr>
              <w:pStyle w:val="TableColHeader"/>
            </w:pPr>
          </w:p>
        </w:tc>
      </w:tr>
      <w:tr w:rsidR="00F24D69" w:rsidRPr="00E224F3" w14:paraId="278E5F7D" w14:textId="77777777" w:rsidTr="006F02C3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332F21D3" w14:textId="3FD90A3E" w:rsidR="00F24D69" w:rsidRPr="00F24D69" w:rsidRDefault="00F24D69" w:rsidP="00F24D69">
            <w:pPr>
              <w:pStyle w:val="TableColHeader"/>
            </w:pPr>
            <w:r>
              <w:t>Other medical information</w:t>
            </w:r>
          </w:p>
        </w:tc>
        <w:tc>
          <w:tcPr>
            <w:tcW w:w="3795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2315B0B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969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2A7E8219" w14:textId="77777777" w:rsidR="00F24D69" w:rsidRPr="00F24D69" w:rsidRDefault="00F24D69" w:rsidP="00F24D69">
            <w:pPr>
              <w:pStyle w:val="TableColHeader"/>
            </w:pPr>
          </w:p>
        </w:tc>
        <w:tc>
          <w:tcPr>
            <w:tcW w:w="3868" w:type="dxa"/>
            <w:tcBorders>
              <w:top w:val="single" w:sz="4" w:space="0" w:color="2E6F7A"/>
              <w:left w:val="single" w:sz="12" w:space="0" w:color="2E6F7A"/>
            </w:tcBorders>
          </w:tcPr>
          <w:p w14:paraId="5251CF66" w14:textId="77777777" w:rsidR="00F24D69" w:rsidRPr="00F24D69" w:rsidRDefault="00F24D69" w:rsidP="00F24D69">
            <w:pPr>
              <w:pStyle w:val="TableColHeader"/>
            </w:pPr>
          </w:p>
        </w:tc>
      </w:tr>
    </w:tbl>
    <w:p w14:paraId="0A57C0EF" w14:textId="77777777" w:rsidR="00045ACF" w:rsidRPr="00973013" w:rsidRDefault="00045ACF" w:rsidP="00045ACF">
      <w:pPr>
        <w:pStyle w:val="MSBullets"/>
        <w:ind w:left="0" w:firstLine="0"/>
      </w:pPr>
    </w:p>
    <w:p w14:paraId="63914499" w14:textId="77777777" w:rsidR="00045ACF" w:rsidRPr="00E224F3" w:rsidRDefault="00045ACF" w:rsidP="00045ACF">
      <w:pPr>
        <w:pStyle w:val="MSBullets"/>
      </w:pPr>
    </w:p>
    <w:p w14:paraId="4BE5438F" w14:textId="42B5FFF0" w:rsidR="00066A51" w:rsidRPr="00AA272B" w:rsidRDefault="00264F15" w:rsidP="00264F15">
      <w:pPr>
        <w:pStyle w:val="SubHeader"/>
      </w:pPr>
      <w:r w:rsidRPr="00264F15">
        <w:lastRenderedPageBreak/>
        <w:t>Emergency Contacts</w:t>
      </w: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4504"/>
        <w:gridCol w:w="2693"/>
        <w:gridCol w:w="4435"/>
      </w:tblGrid>
      <w:tr w:rsidR="00264F15" w:rsidRPr="006F02C3" w14:paraId="22A90555" w14:textId="77777777" w:rsidTr="00264F15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D8A2CC5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4504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8E43830" w14:textId="4DBEA067" w:rsidR="00264F15" w:rsidRPr="00264F15" w:rsidRDefault="00264F15" w:rsidP="00264F15">
            <w:pPr>
              <w:pStyle w:val="TableColHeader"/>
            </w:pPr>
            <w:r>
              <w:t>Name</w:t>
            </w:r>
          </w:p>
        </w:tc>
        <w:tc>
          <w:tcPr>
            <w:tcW w:w="2693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464C733C" w14:textId="51294DC0" w:rsidR="00264F15" w:rsidRPr="00264F15" w:rsidRDefault="00264F15" w:rsidP="00264F15">
            <w:pPr>
              <w:pStyle w:val="TableColHeader"/>
            </w:pPr>
            <w:r>
              <w:t>Relationship to child</w:t>
            </w:r>
          </w:p>
        </w:tc>
        <w:tc>
          <w:tcPr>
            <w:tcW w:w="4435" w:type="dxa"/>
            <w:tcBorders>
              <w:left w:val="single" w:sz="12" w:space="0" w:color="2E6F7A"/>
              <w:bottom w:val="single" w:sz="12" w:space="0" w:color="2E6F7A"/>
            </w:tcBorders>
          </w:tcPr>
          <w:p w14:paraId="7DEDB0EA" w14:textId="0A1C35F6" w:rsidR="00264F15" w:rsidRPr="00264F15" w:rsidRDefault="00264F15" w:rsidP="00264F15">
            <w:pPr>
              <w:pStyle w:val="TableColHeader"/>
            </w:pPr>
            <w:r>
              <w:t>Contact number</w:t>
            </w:r>
          </w:p>
        </w:tc>
      </w:tr>
      <w:tr w:rsidR="00264F15" w:rsidRPr="00F24D69" w14:paraId="34A6AA76" w14:textId="77777777" w:rsidTr="00264F15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93E5F53" w14:textId="2974512D" w:rsidR="00264F15" w:rsidRPr="00264F15" w:rsidRDefault="00264F15" w:rsidP="00264F15">
            <w:pPr>
              <w:pStyle w:val="TableColHeader"/>
            </w:pPr>
            <w:r>
              <w:t>Parent/carer 1</w:t>
            </w:r>
          </w:p>
        </w:tc>
        <w:tc>
          <w:tcPr>
            <w:tcW w:w="4504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8DBDDFF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269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5E08097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4435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30B1EB8F" w14:textId="77777777" w:rsidR="00264F15" w:rsidRPr="00264F15" w:rsidRDefault="00264F15" w:rsidP="00264F15">
            <w:pPr>
              <w:pStyle w:val="TableColHeader"/>
            </w:pPr>
          </w:p>
        </w:tc>
      </w:tr>
      <w:tr w:rsidR="00264F15" w:rsidRPr="00F24D69" w14:paraId="18793EBB" w14:textId="77777777" w:rsidTr="00264F15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6C20D9F2" w14:textId="0E1377D9" w:rsidR="00264F15" w:rsidRPr="00264F15" w:rsidRDefault="00264F15" w:rsidP="00264F15">
            <w:pPr>
              <w:pStyle w:val="TableColHeader"/>
            </w:pPr>
            <w:r w:rsidRPr="00264F15">
              <w:t xml:space="preserve">Parent/carer </w:t>
            </w:r>
            <w:r>
              <w:t>2</w:t>
            </w:r>
          </w:p>
        </w:tc>
        <w:tc>
          <w:tcPr>
            <w:tcW w:w="4504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355F9F2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2693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54629B72" w14:textId="77777777" w:rsidR="00264F15" w:rsidRPr="00264F15" w:rsidRDefault="00264F15" w:rsidP="00264F15">
            <w:pPr>
              <w:pStyle w:val="TableColHeader"/>
            </w:pPr>
          </w:p>
        </w:tc>
        <w:tc>
          <w:tcPr>
            <w:tcW w:w="4435" w:type="dxa"/>
            <w:tcBorders>
              <w:top w:val="single" w:sz="4" w:space="0" w:color="2E6F7A"/>
              <w:left w:val="single" w:sz="12" w:space="0" w:color="2E6F7A"/>
            </w:tcBorders>
          </w:tcPr>
          <w:p w14:paraId="65F238C8" w14:textId="77777777" w:rsidR="00264F15" w:rsidRPr="00264F15" w:rsidRDefault="00264F15" w:rsidP="00264F15">
            <w:pPr>
              <w:pStyle w:val="TableColHeader"/>
            </w:pPr>
          </w:p>
        </w:tc>
      </w:tr>
    </w:tbl>
    <w:p w14:paraId="6476337C" w14:textId="101A5D7B" w:rsidR="00066A51" w:rsidRPr="00E224F3" w:rsidRDefault="00AD6331" w:rsidP="00AD6331">
      <w:pPr>
        <w:pStyle w:val="SubHeader"/>
      </w:pPr>
      <w:r w:rsidRPr="00AD6331">
        <w:t>People other than parents authorised to collect</w:t>
      </w:r>
    </w:p>
    <w:p w14:paraId="2A7FA517" w14:textId="77777777" w:rsidR="00066A51" w:rsidRPr="00E224F3" w:rsidRDefault="00066A51" w:rsidP="004A5379">
      <w:pPr>
        <w:pStyle w:val="Bullets"/>
        <w:numPr>
          <w:ilvl w:val="0"/>
          <w:numId w:val="0"/>
        </w:numPr>
        <w:ind w:left="360" w:hanging="360"/>
      </w:pPr>
    </w:p>
    <w:tbl>
      <w:tblPr>
        <w:tblStyle w:val="TableGrid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3009"/>
        <w:gridCol w:w="4504"/>
        <w:gridCol w:w="2693"/>
        <w:gridCol w:w="4435"/>
      </w:tblGrid>
      <w:tr w:rsidR="00AD6331" w:rsidRPr="006F02C3" w14:paraId="6E87B984" w14:textId="77777777" w:rsidTr="00AD6331">
        <w:trPr>
          <w:trHeight w:val="468"/>
        </w:trPr>
        <w:tc>
          <w:tcPr>
            <w:tcW w:w="3009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5171092A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504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8797748" w14:textId="1504696E" w:rsidR="00AD6331" w:rsidRPr="00AD6331" w:rsidRDefault="00AD6331" w:rsidP="00AD6331">
            <w:pPr>
              <w:pStyle w:val="TableColHeader"/>
            </w:pPr>
            <w:r w:rsidRPr="00AD6331">
              <w:t>Name</w:t>
            </w:r>
          </w:p>
        </w:tc>
        <w:tc>
          <w:tcPr>
            <w:tcW w:w="2693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6E1FBFE" w14:textId="6630D5E1" w:rsidR="00AD6331" w:rsidRPr="00AD6331" w:rsidRDefault="00AD6331" w:rsidP="00AD6331">
            <w:pPr>
              <w:pStyle w:val="TableColHeader"/>
            </w:pPr>
            <w:r w:rsidRPr="00AD6331">
              <w:t>Relationship to child</w:t>
            </w:r>
          </w:p>
        </w:tc>
        <w:tc>
          <w:tcPr>
            <w:tcW w:w="4435" w:type="dxa"/>
            <w:tcBorders>
              <w:left w:val="single" w:sz="12" w:space="0" w:color="2E6F7A"/>
              <w:bottom w:val="single" w:sz="12" w:space="0" w:color="2E6F7A"/>
            </w:tcBorders>
          </w:tcPr>
          <w:p w14:paraId="068D1C6A" w14:textId="1B457142" w:rsidR="00AD6331" w:rsidRPr="00AD6331" w:rsidRDefault="00AD6331" w:rsidP="00AD6331">
            <w:pPr>
              <w:pStyle w:val="TableColHeader"/>
            </w:pPr>
            <w:r w:rsidRPr="00AD6331">
              <w:t>Contact number</w:t>
            </w:r>
          </w:p>
        </w:tc>
      </w:tr>
      <w:tr w:rsidR="00AD6331" w:rsidRPr="00F24D69" w14:paraId="46F06314" w14:textId="77777777" w:rsidTr="00AD6331">
        <w:trPr>
          <w:trHeight w:val="507"/>
        </w:trPr>
        <w:tc>
          <w:tcPr>
            <w:tcW w:w="3009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E4E0D5" w14:textId="74A4C8F5" w:rsidR="00AD6331" w:rsidRPr="00AD6331" w:rsidRDefault="00AD6331" w:rsidP="00AD6331">
            <w:pPr>
              <w:pStyle w:val="TableColHeader"/>
            </w:pPr>
            <w:r>
              <w:t>1</w:t>
            </w:r>
          </w:p>
        </w:tc>
        <w:tc>
          <w:tcPr>
            <w:tcW w:w="4504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2922A2A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2693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C685E7B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435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5AFD6AA0" w14:textId="77777777" w:rsidR="00AD6331" w:rsidRPr="00AD6331" w:rsidRDefault="00AD6331" w:rsidP="00AD6331">
            <w:pPr>
              <w:pStyle w:val="TableColHeader"/>
            </w:pPr>
          </w:p>
        </w:tc>
      </w:tr>
      <w:tr w:rsidR="00AD6331" w:rsidRPr="00F24D69" w14:paraId="2BC6AB4D" w14:textId="77777777" w:rsidTr="00AD6331">
        <w:trPr>
          <w:trHeight w:val="468"/>
        </w:trPr>
        <w:tc>
          <w:tcPr>
            <w:tcW w:w="3009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0F15BFC6" w14:textId="70BE5E14" w:rsidR="00AD6331" w:rsidRPr="00AD6331" w:rsidRDefault="00AD6331" w:rsidP="00AD6331">
            <w:pPr>
              <w:pStyle w:val="TableColHeader"/>
            </w:pPr>
            <w:r>
              <w:t>2</w:t>
            </w:r>
          </w:p>
        </w:tc>
        <w:tc>
          <w:tcPr>
            <w:tcW w:w="4504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06AC9AC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2693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C7B4E9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435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277417ED" w14:textId="77777777" w:rsidR="00AD6331" w:rsidRPr="00AD6331" w:rsidRDefault="00AD6331" w:rsidP="00AD6331">
            <w:pPr>
              <w:pStyle w:val="TableColHeader"/>
            </w:pPr>
          </w:p>
        </w:tc>
      </w:tr>
      <w:tr w:rsidR="00AD6331" w:rsidRPr="00F24D69" w14:paraId="6CD8441C" w14:textId="77777777" w:rsidTr="00AD6331">
        <w:trPr>
          <w:trHeight w:val="468"/>
        </w:trPr>
        <w:tc>
          <w:tcPr>
            <w:tcW w:w="3009" w:type="dxa"/>
            <w:tcBorders>
              <w:top w:val="single" w:sz="4" w:space="0" w:color="2E6F7A"/>
              <w:right w:val="single" w:sz="12" w:space="0" w:color="2E6F7A"/>
            </w:tcBorders>
          </w:tcPr>
          <w:p w14:paraId="7FA67865" w14:textId="522C27DD" w:rsidR="00AD6331" w:rsidRPr="00AD6331" w:rsidRDefault="00AD6331" w:rsidP="00AD6331">
            <w:pPr>
              <w:pStyle w:val="TableColHeader"/>
            </w:pPr>
            <w:r>
              <w:t>3</w:t>
            </w:r>
          </w:p>
        </w:tc>
        <w:tc>
          <w:tcPr>
            <w:tcW w:w="4504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065A936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2693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7195375" w14:textId="77777777" w:rsidR="00AD6331" w:rsidRPr="00AD6331" w:rsidRDefault="00AD6331" w:rsidP="00AD6331">
            <w:pPr>
              <w:pStyle w:val="TableColHeader"/>
            </w:pPr>
          </w:p>
        </w:tc>
        <w:tc>
          <w:tcPr>
            <w:tcW w:w="4435" w:type="dxa"/>
            <w:tcBorders>
              <w:top w:val="single" w:sz="4" w:space="0" w:color="2E6F7A"/>
              <w:left w:val="single" w:sz="12" w:space="0" w:color="2E6F7A"/>
            </w:tcBorders>
          </w:tcPr>
          <w:p w14:paraId="31A39D5A" w14:textId="77777777" w:rsidR="00AD6331" w:rsidRPr="00AD6331" w:rsidRDefault="00AD6331" w:rsidP="00AD6331">
            <w:pPr>
              <w:pStyle w:val="TableColHeader"/>
            </w:pPr>
          </w:p>
        </w:tc>
      </w:tr>
    </w:tbl>
    <w:p w14:paraId="03823B9C" w14:textId="77777777" w:rsidR="009D37BF" w:rsidRDefault="009D37BF" w:rsidP="004A5379">
      <w:pPr>
        <w:pStyle w:val="Bullets"/>
        <w:numPr>
          <w:ilvl w:val="0"/>
          <w:numId w:val="0"/>
        </w:numPr>
        <w:ind w:left="360" w:hanging="360"/>
      </w:pPr>
    </w:p>
    <w:p w14:paraId="000BE624" w14:textId="77777777" w:rsidR="00690BB2" w:rsidRPr="00690BB2" w:rsidRDefault="00690BB2" w:rsidP="00690BB2">
      <w:pPr>
        <w:pStyle w:val="GeneralText"/>
      </w:pPr>
      <w:r w:rsidRPr="00690BB2">
        <w:t>By signing this document, I confirm that I have read and understood the Wraparound Care Policy and hereby agree to following procedures.</w:t>
      </w:r>
    </w:p>
    <w:p w14:paraId="6BDD2ED7" w14:textId="77777777" w:rsidR="00381A0E" w:rsidRDefault="00566018" w:rsidP="00690BB2">
      <w:pPr>
        <w:pStyle w:val="GeneralText"/>
        <w:rPr>
          <w:lang w:eastAsia="en-GB"/>
        </w:rPr>
      </w:pPr>
      <w:r w:rsidRPr="00566018">
        <w:rPr>
          <w:lang w:eastAsia="en-GB"/>
        </w:rPr>
        <w:t xml:space="preserve">I understand that if I choose to allow my child to sign themselves into The Nook (Y5-Y6 only), the school cannot accept responsibility until they enter the main school building.  </w:t>
      </w:r>
    </w:p>
    <w:p w14:paraId="54BAA942" w14:textId="6EF9451C" w:rsidR="00566018" w:rsidRPr="00566018" w:rsidRDefault="00566018" w:rsidP="00690BB2">
      <w:pPr>
        <w:pStyle w:val="GeneralText"/>
        <w:rPr>
          <w:lang w:eastAsia="en-GB"/>
        </w:rPr>
      </w:pPr>
      <w:r w:rsidRPr="00566018">
        <w:rPr>
          <w:lang w:eastAsia="en-GB"/>
        </w:rPr>
        <w:t>Contact will only be made with parents of absent pupils after 9.00am once the children have been handed over to school. </w:t>
      </w:r>
    </w:p>
    <w:p w14:paraId="17FC370D" w14:textId="2408AB7B" w:rsidR="00566018" w:rsidRPr="00566018" w:rsidRDefault="00566018" w:rsidP="00690BB2">
      <w:pPr>
        <w:pStyle w:val="GeneralText"/>
        <w:rPr>
          <w:lang w:eastAsia="en-GB"/>
        </w:rPr>
      </w:pPr>
      <w:r w:rsidRPr="00566018">
        <w:rPr>
          <w:lang w:eastAsia="en-GB"/>
        </w:rPr>
        <w:t>I understand that The Nook has a statutory duty for safeguarding and that any concerns for a child’s welfare may be referred by The Nook manager or other professionals, as per our duty of care. </w:t>
      </w:r>
    </w:p>
    <w:p w14:paraId="0AAC7A2A" w14:textId="77777777" w:rsidR="00AE7ABF" w:rsidRPr="00AE7ABF" w:rsidRDefault="00AE7ABF" w:rsidP="00AE7ABF">
      <w:pPr>
        <w:rPr>
          <w:lang w:eastAsia="en-GB"/>
        </w:rPr>
      </w:pPr>
      <w:r w:rsidRPr="00AE7ABF">
        <w:rPr>
          <w:lang w:eastAsia="en-GB"/>
        </w:rPr>
        <w:t>Signature___________________________________________________________________ Date_____________________________________</w:t>
      </w:r>
    </w:p>
    <w:p w14:paraId="583BA412" w14:textId="77777777" w:rsidR="00AE7ABF" w:rsidRDefault="00AE7ABF" w:rsidP="004A5379">
      <w:pPr>
        <w:pStyle w:val="Bullets"/>
        <w:numPr>
          <w:ilvl w:val="0"/>
          <w:numId w:val="0"/>
        </w:numPr>
        <w:ind w:left="360" w:hanging="360"/>
      </w:pPr>
    </w:p>
    <w:p w14:paraId="3ED49C6F" w14:textId="7D822696" w:rsidR="006116AE" w:rsidRPr="006116AE" w:rsidRDefault="006116AE" w:rsidP="006116AE">
      <w:pPr>
        <w:tabs>
          <w:tab w:val="left" w:pos="4524"/>
        </w:tabs>
      </w:pPr>
      <w:r>
        <w:tab/>
      </w:r>
    </w:p>
    <w:sectPr w:rsidR="006116AE" w:rsidRPr="006116AE" w:rsidSect="00AA272B">
      <w:headerReference w:type="default" r:id="rId7"/>
      <w:headerReference w:type="first" r:id="rId8"/>
      <w:pgSz w:w="16838" w:h="11906" w:orient="landscape"/>
      <w:pgMar w:top="794" w:right="255" w:bottom="794" w:left="992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3EED" w14:textId="77777777" w:rsidR="00684A53" w:rsidRPr="00E224F3" w:rsidRDefault="00684A53" w:rsidP="00082BDA">
      <w:pPr>
        <w:spacing w:after="0" w:line="240" w:lineRule="auto"/>
      </w:pPr>
      <w:r w:rsidRPr="00E224F3">
        <w:separator/>
      </w:r>
    </w:p>
  </w:endnote>
  <w:endnote w:type="continuationSeparator" w:id="0">
    <w:p w14:paraId="67CB0927" w14:textId="77777777" w:rsidR="00684A53" w:rsidRPr="00E224F3" w:rsidRDefault="00684A53" w:rsidP="00082BDA">
      <w:pPr>
        <w:spacing w:after="0" w:line="240" w:lineRule="auto"/>
      </w:pPr>
      <w:r w:rsidRPr="00E224F3">
        <w:continuationSeparator/>
      </w:r>
    </w:p>
  </w:endnote>
  <w:endnote w:type="continuationNotice" w:id="1">
    <w:p w14:paraId="546C6137" w14:textId="77777777" w:rsidR="00684A53" w:rsidRDefault="00684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2C53" w14:textId="77777777" w:rsidR="00684A53" w:rsidRPr="00E224F3" w:rsidRDefault="00684A53" w:rsidP="00082BDA">
      <w:pPr>
        <w:spacing w:after="0" w:line="240" w:lineRule="auto"/>
      </w:pPr>
      <w:r w:rsidRPr="00E224F3">
        <w:separator/>
      </w:r>
    </w:p>
  </w:footnote>
  <w:footnote w:type="continuationSeparator" w:id="0">
    <w:p w14:paraId="53B7B7BF" w14:textId="77777777" w:rsidR="00684A53" w:rsidRPr="00E224F3" w:rsidRDefault="00684A53" w:rsidP="00082BDA">
      <w:pPr>
        <w:spacing w:after="0" w:line="240" w:lineRule="auto"/>
      </w:pPr>
      <w:r w:rsidRPr="00E224F3">
        <w:continuationSeparator/>
      </w:r>
    </w:p>
  </w:footnote>
  <w:footnote w:type="continuationNotice" w:id="1">
    <w:p w14:paraId="083F5DB1" w14:textId="77777777" w:rsidR="00684A53" w:rsidRDefault="00684A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E" w14:textId="43E2D467" w:rsidR="006E4B7F" w:rsidRDefault="00990690" w:rsidP="00617404">
    <w:pPr>
      <w:pStyle w:val="Header"/>
      <w:tabs>
        <w:tab w:val="clear" w:pos="4513"/>
        <w:tab w:val="clear" w:pos="9026"/>
        <w:tab w:val="left" w:pos="3030"/>
      </w:tabs>
    </w:pPr>
    <w:r w:rsidRPr="00E224F3">
      <w:rPr>
        <w:noProof/>
      </w:rPr>
      <w:drawing>
        <wp:anchor distT="0" distB="0" distL="114300" distR="114300" simplePos="0" relativeHeight="251658240" behindDoc="1" locked="0" layoutInCell="1" allowOverlap="1" wp14:anchorId="024E032D" wp14:editId="0C99915A">
          <wp:simplePos x="0" y="0"/>
          <wp:positionH relativeFrom="page">
            <wp:posOffset>23853</wp:posOffset>
          </wp:positionH>
          <wp:positionV relativeFrom="paragraph">
            <wp:posOffset>-344142</wp:posOffset>
          </wp:positionV>
          <wp:extent cx="10639229" cy="7521934"/>
          <wp:effectExtent l="0" t="0" r="0" b="3175"/>
          <wp:wrapNone/>
          <wp:docPr id="210413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366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4476" cy="7532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0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FC1" w14:textId="495FA789" w:rsidR="006E4B7F" w:rsidRDefault="00746FF9">
    <w:pPr>
      <w:pStyle w:val="Header"/>
    </w:pPr>
    <w:r w:rsidRPr="00E224F3">
      <w:rPr>
        <w:noProof/>
      </w:rPr>
      <w:drawing>
        <wp:anchor distT="0" distB="0" distL="114300" distR="114300" simplePos="0" relativeHeight="251660289" behindDoc="1" locked="0" layoutInCell="1" allowOverlap="1" wp14:anchorId="6E700DE9" wp14:editId="15E4F401">
          <wp:simplePos x="0" y="0"/>
          <wp:positionH relativeFrom="page">
            <wp:align>left</wp:align>
          </wp:positionH>
          <wp:positionV relativeFrom="paragraph">
            <wp:posOffset>-361701</wp:posOffset>
          </wp:positionV>
          <wp:extent cx="10672969" cy="7545788"/>
          <wp:effectExtent l="0" t="0" r="0" b="0"/>
          <wp:wrapNone/>
          <wp:docPr id="4388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5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194" cy="755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646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B94458"/>
    <w:multiLevelType w:val="hybridMultilevel"/>
    <w:tmpl w:val="DE32D10E"/>
    <w:lvl w:ilvl="0" w:tplc="5874DDB0">
      <w:start w:val="1"/>
      <w:numFmt w:val="bullet"/>
      <w:pStyle w:val="StrongBullet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22"/>
    <w:multiLevelType w:val="hybridMultilevel"/>
    <w:tmpl w:val="804A30B2"/>
    <w:lvl w:ilvl="0" w:tplc="66D2024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3AD"/>
    <w:multiLevelType w:val="hybridMultilevel"/>
    <w:tmpl w:val="43FEB92E"/>
    <w:lvl w:ilvl="0" w:tplc="960A9A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BC8"/>
    <w:multiLevelType w:val="multilevel"/>
    <w:tmpl w:val="878C8B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3AF1641"/>
    <w:multiLevelType w:val="hybridMultilevel"/>
    <w:tmpl w:val="D414B67C"/>
    <w:lvl w:ilvl="0" w:tplc="388471C8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450"/>
    <w:multiLevelType w:val="multilevel"/>
    <w:tmpl w:val="60FE751E"/>
    <w:styleLink w:val="Multi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A044CFA"/>
    <w:multiLevelType w:val="hybridMultilevel"/>
    <w:tmpl w:val="97B802B8"/>
    <w:lvl w:ilvl="0" w:tplc="E716F62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D65E85C2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E56"/>
    <w:multiLevelType w:val="hybridMultilevel"/>
    <w:tmpl w:val="60005FDA"/>
    <w:lvl w:ilvl="0" w:tplc="729E97D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7495">
    <w:abstractNumId w:val="0"/>
  </w:num>
  <w:num w:numId="2" w16cid:durableId="529101681">
    <w:abstractNumId w:val="7"/>
  </w:num>
  <w:num w:numId="3" w16cid:durableId="188229560">
    <w:abstractNumId w:val="7"/>
  </w:num>
  <w:num w:numId="4" w16cid:durableId="81147672">
    <w:abstractNumId w:val="7"/>
  </w:num>
  <w:num w:numId="5" w16cid:durableId="759713227">
    <w:abstractNumId w:val="3"/>
  </w:num>
  <w:num w:numId="6" w16cid:durableId="1595016656">
    <w:abstractNumId w:val="2"/>
  </w:num>
  <w:num w:numId="7" w16cid:durableId="1795178289">
    <w:abstractNumId w:val="7"/>
  </w:num>
  <w:num w:numId="8" w16cid:durableId="2050563465">
    <w:abstractNumId w:val="2"/>
  </w:num>
  <w:num w:numId="9" w16cid:durableId="1488592250">
    <w:abstractNumId w:val="7"/>
  </w:num>
  <w:num w:numId="10" w16cid:durableId="405959332">
    <w:abstractNumId w:val="7"/>
  </w:num>
  <w:num w:numId="11" w16cid:durableId="1325426915">
    <w:abstractNumId w:val="7"/>
  </w:num>
  <w:num w:numId="12" w16cid:durableId="1213343134">
    <w:abstractNumId w:val="5"/>
  </w:num>
  <w:num w:numId="13" w16cid:durableId="1798796936">
    <w:abstractNumId w:val="1"/>
  </w:num>
  <w:num w:numId="14" w16cid:durableId="1677725629">
    <w:abstractNumId w:val="8"/>
  </w:num>
  <w:num w:numId="15" w16cid:durableId="1597396981">
    <w:abstractNumId w:val="6"/>
  </w:num>
  <w:num w:numId="16" w16cid:durableId="209139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fvndjAkkPmM5z5PC0zxG83dIPejYUPiAT0ibcxJhmqt5Sd3nI7Y71H8wLm/g877jLa2ek+d4+c72Cg8TR8sSFw==" w:salt="KZpPnp0iuiigZqX7oOim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A"/>
    <w:rsid w:val="000006A8"/>
    <w:rsid w:val="00001579"/>
    <w:rsid w:val="0001040D"/>
    <w:rsid w:val="00031748"/>
    <w:rsid w:val="00042774"/>
    <w:rsid w:val="0004543A"/>
    <w:rsid w:val="00045ACF"/>
    <w:rsid w:val="00055099"/>
    <w:rsid w:val="000574F9"/>
    <w:rsid w:val="00066A51"/>
    <w:rsid w:val="00067D43"/>
    <w:rsid w:val="00082BDA"/>
    <w:rsid w:val="00094EB8"/>
    <w:rsid w:val="000A1426"/>
    <w:rsid w:val="000D750A"/>
    <w:rsid w:val="00105344"/>
    <w:rsid w:val="00117F80"/>
    <w:rsid w:val="00146E56"/>
    <w:rsid w:val="00161497"/>
    <w:rsid w:val="0016209D"/>
    <w:rsid w:val="00173E14"/>
    <w:rsid w:val="00182786"/>
    <w:rsid w:val="001B2E6C"/>
    <w:rsid w:val="001B3C4D"/>
    <w:rsid w:val="001E35D6"/>
    <w:rsid w:val="00211C73"/>
    <w:rsid w:val="002133E9"/>
    <w:rsid w:val="00214199"/>
    <w:rsid w:val="0022289B"/>
    <w:rsid w:val="002510D2"/>
    <w:rsid w:val="002638A3"/>
    <w:rsid w:val="00264F15"/>
    <w:rsid w:val="002B0CD7"/>
    <w:rsid w:val="002C58FF"/>
    <w:rsid w:val="002D5796"/>
    <w:rsid w:val="002F340A"/>
    <w:rsid w:val="00305F6C"/>
    <w:rsid w:val="00316E5C"/>
    <w:rsid w:val="003300D8"/>
    <w:rsid w:val="00332656"/>
    <w:rsid w:val="003350CD"/>
    <w:rsid w:val="003471AD"/>
    <w:rsid w:val="00360AA3"/>
    <w:rsid w:val="00361068"/>
    <w:rsid w:val="003805F3"/>
    <w:rsid w:val="00381A0E"/>
    <w:rsid w:val="00382081"/>
    <w:rsid w:val="003C0DFB"/>
    <w:rsid w:val="003C74DC"/>
    <w:rsid w:val="003D7150"/>
    <w:rsid w:val="003E203A"/>
    <w:rsid w:val="003F108A"/>
    <w:rsid w:val="003F1753"/>
    <w:rsid w:val="003F5C50"/>
    <w:rsid w:val="00415429"/>
    <w:rsid w:val="00423DBF"/>
    <w:rsid w:val="00433EEC"/>
    <w:rsid w:val="004538A8"/>
    <w:rsid w:val="00474829"/>
    <w:rsid w:val="0049546E"/>
    <w:rsid w:val="004A5379"/>
    <w:rsid w:val="004B1274"/>
    <w:rsid w:val="004B5A24"/>
    <w:rsid w:val="004C7DD3"/>
    <w:rsid w:val="004E0BB3"/>
    <w:rsid w:val="004F52BF"/>
    <w:rsid w:val="00505AB3"/>
    <w:rsid w:val="00505C70"/>
    <w:rsid w:val="00506E10"/>
    <w:rsid w:val="00513426"/>
    <w:rsid w:val="005335EF"/>
    <w:rsid w:val="005560C6"/>
    <w:rsid w:val="00565F5C"/>
    <w:rsid w:val="00566018"/>
    <w:rsid w:val="005B197C"/>
    <w:rsid w:val="005B1F6B"/>
    <w:rsid w:val="005B457F"/>
    <w:rsid w:val="005E3291"/>
    <w:rsid w:val="005F047F"/>
    <w:rsid w:val="005F5FD9"/>
    <w:rsid w:val="00604015"/>
    <w:rsid w:val="006116AE"/>
    <w:rsid w:val="00617404"/>
    <w:rsid w:val="006412A8"/>
    <w:rsid w:val="00642DCB"/>
    <w:rsid w:val="006467AC"/>
    <w:rsid w:val="0067619B"/>
    <w:rsid w:val="00684A53"/>
    <w:rsid w:val="00690BB2"/>
    <w:rsid w:val="006937B6"/>
    <w:rsid w:val="006A3918"/>
    <w:rsid w:val="006B3D39"/>
    <w:rsid w:val="006B4BBF"/>
    <w:rsid w:val="006C5B98"/>
    <w:rsid w:val="006C64C5"/>
    <w:rsid w:val="006E4B7F"/>
    <w:rsid w:val="006F02C3"/>
    <w:rsid w:val="00746FF9"/>
    <w:rsid w:val="00750551"/>
    <w:rsid w:val="00750CA7"/>
    <w:rsid w:val="00757B18"/>
    <w:rsid w:val="0076438F"/>
    <w:rsid w:val="00780969"/>
    <w:rsid w:val="007A1209"/>
    <w:rsid w:val="007A5311"/>
    <w:rsid w:val="007B4F40"/>
    <w:rsid w:val="007E49CE"/>
    <w:rsid w:val="008019A6"/>
    <w:rsid w:val="00813BC8"/>
    <w:rsid w:val="00845044"/>
    <w:rsid w:val="00851899"/>
    <w:rsid w:val="008738FB"/>
    <w:rsid w:val="0087429D"/>
    <w:rsid w:val="0087484B"/>
    <w:rsid w:val="008A6114"/>
    <w:rsid w:val="008B4DDC"/>
    <w:rsid w:val="008C0112"/>
    <w:rsid w:val="008D15A9"/>
    <w:rsid w:val="008D1AD7"/>
    <w:rsid w:val="008E2E8D"/>
    <w:rsid w:val="008F2400"/>
    <w:rsid w:val="0090623A"/>
    <w:rsid w:val="00950B21"/>
    <w:rsid w:val="00952862"/>
    <w:rsid w:val="00973013"/>
    <w:rsid w:val="0098746D"/>
    <w:rsid w:val="00990690"/>
    <w:rsid w:val="009A6B10"/>
    <w:rsid w:val="009D37BF"/>
    <w:rsid w:val="009F356B"/>
    <w:rsid w:val="00A304F7"/>
    <w:rsid w:val="00A42B92"/>
    <w:rsid w:val="00A50BB7"/>
    <w:rsid w:val="00A54ECC"/>
    <w:rsid w:val="00A70B8A"/>
    <w:rsid w:val="00A75D90"/>
    <w:rsid w:val="00A76C65"/>
    <w:rsid w:val="00A970B3"/>
    <w:rsid w:val="00AA272B"/>
    <w:rsid w:val="00AB0EC0"/>
    <w:rsid w:val="00AB3393"/>
    <w:rsid w:val="00AC43E0"/>
    <w:rsid w:val="00AD6331"/>
    <w:rsid w:val="00AE49C4"/>
    <w:rsid w:val="00AE7ABF"/>
    <w:rsid w:val="00AF2B10"/>
    <w:rsid w:val="00B105BD"/>
    <w:rsid w:val="00B21D34"/>
    <w:rsid w:val="00B27A53"/>
    <w:rsid w:val="00B36973"/>
    <w:rsid w:val="00B37268"/>
    <w:rsid w:val="00B61EA5"/>
    <w:rsid w:val="00B96791"/>
    <w:rsid w:val="00C225C5"/>
    <w:rsid w:val="00C24B11"/>
    <w:rsid w:val="00C26DE1"/>
    <w:rsid w:val="00C34685"/>
    <w:rsid w:val="00C36957"/>
    <w:rsid w:val="00C40413"/>
    <w:rsid w:val="00C5044F"/>
    <w:rsid w:val="00C73FFD"/>
    <w:rsid w:val="00C81FB3"/>
    <w:rsid w:val="00CC4507"/>
    <w:rsid w:val="00D004A3"/>
    <w:rsid w:val="00D20EB2"/>
    <w:rsid w:val="00D4022C"/>
    <w:rsid w:val="00D57A99"/>
    <w:rsid w:val="00D738FD"/>
    <w:rsid w:val="00D91994"/>
    <w:rsid w:val="00D96EC6"/>
    <w:rsid w:val="00DC1F7E"/>
    <w:rsid w:val="00DF050E"/>
    <w:rsid w:val="00DF5DDD"/>
    <w:rsid w:val="00E152E3"/>
    <w:rsid w:val="00E158B2"/>
    <w:rsid w:val="00E21719"/>
    <w:rsid w:val="00E224F3"/>
    <w:rsid w:val="00E32248"/>
    <w:rsid w:val="00E3791A"/>
    <w:rsid w:val="00E526CF"/>
    <w:rsid w:val="00E561D2"/>
    <w:rsid w:val="00E56B93"/>
    <w:rsid w:val="00E70673"/>
    <w:rsid w:val="00E71916"/>
    <w:rsid w:val="00E77673"/>
    <w:rsid w:val="00E86D8A"/>
    <w:rsid w:val="00E9023F"/>
    <w:rsid w:val="00EB300A"/>
    <w:rsid w:val="00EB61FB"/>
    <w:rsid w:val="00EC420C"/>
    <w:rsid w:val="00EC63E8"/>
    <w:rsid w:val="00ED3A07"/>
    <w:rsid w:val="00ED584F"/>
    <w:rsid w:val="00EE2F6A"/>
    <w:rsid w:val="00EE5CB0"/>
    <w:rsid w:val="00F03FB5"/>
    <w:rsid w:val="00F130A5"/>
    <w:rsid w:val="00F23FC7"/>
    <w:rsid w:val="00F24D69"/>
    <w:rsid w:val="00F27536"/>
    <w:rsid w:val="00F8152B"/>
    <w:rsid w:val="00FB598B"/>
    <w:rsid w:val="00FD5A4E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D08B"/>
  <w15:chartTrackingRefBased/>
  <w15:docId w15:val="{58415542-B198-4BB2-BC93-352CE70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F5C"/>
    <w:rPr>
      <w:rFonts w:ascii="Aptos" w:hAnsi="Aptos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locked/>
    <w:rsid w:val="00C36957"/>
    <w:pPr>
      <w:keepNext/>
      <w:keepLines/>
      <w:spacing w:before="360" w:after="80"/>
      <w:outlineLvl w:val="0"/>
    </w:pPr>
    <w:rPr>
      <w:rFonts w:eastAsiaTheme="majorEastAsia" w:cstheme="majorBidi"/>
      <w:color w:val="4B15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C36957"/>
    <w:pPr>
      <w:keepNext/>
      <w:keepLines/>
      <w:spacing w:before="160" w:after="80"/>
      <w:outlineLvl w:val="1"/>
    </w:pPr>
    <w:rPr>
      <w:rFonts w:eastAsiaTheme="majorEastAsia" w:cstheme="majorBidi"/>
      <w:color w:val="4B15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2BDA"/>
    <w:pPr>
      <w:keepNext/>
      <w:keepLines/>
      <w:spacing w:before="160" w:after="80"/>
      <w:outlineLvl w:val="2"/>
    </w:pPr>
    <w:rPr>
      <w:rFonts w:eastAsiaTheme="majorEastAsia" w:cstheme="majorBidi"/>
      <w:color w:val="4B15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8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B15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82BDA"/>
    <w:pPr>
      <w:keepNext/>
      <w:keepLines/>
      <w:spacing w:before="80" w:after="40"/>
      <w:outlineLvl w:val="4"/>
    </w:pPr>
    <w:rPr>
      <w:rFonts w:eastAsiaTheme="majorEastAsia" w:cstheme="majorBidi"/>
      <w:color w:val="4B1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8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73E6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82BDA"/>
    <w:pPr>
      <w:keepNext/>
      <w:keepLines/>
      <w:spacing w:before="40" w:after="0"/>
      <w:outlineLvl w:val="6"/>
    </w:pPr>
    <w:rPr>
      <w:rFonts w:eastAsiaTheme="majorEastAsia" w:cstheme="majorBidi"/>
      <w:color w:val="C73E6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82BDA"/>
    <w:pPr>
      <w:keepNext/>
      <w:keepLines/>
      <w:spacing w:after="0"/>
      <w:outlineLvl w:val="7"/>
    </w:pPr>
    <w:rPr>
      <w:rFonts w:eastAsiaTheme="majorEastAsia" w:cstheme="majorBidi"/>
      <w:i/>
      <w:iCs/>
      <w:color w:val="922A4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82BDA"/>
    <w:pPr>
      <w:keepNext/>
      <w:keepLines/>
      <w:spacing w:after="0"/>
      <w:outlineLvl w:val="8"/>
    </w:pPr>
    <w:rPr>
      <w:rFonts w:eastAsiaTheme="majorEastAsia" w:cstheme="majorBidi"/>
      <w:color w:val="922A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57"/>
    <w:rPr>
      <w:rFonts w:eastAsiaTheme="majorEastAsia" w:cstheme="majorBidi"/>
      <w:color w:val="4B15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57"/>
    <w:rPr>
      <w:rFonts w:eastAsiaTheme="majorEastAsia" w:cstheme="majorBidi"/>
      <w:color w:val="4B15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DA"/>
    <w:rPr>
      <w:rFonts w:eastAsiaTheme="majorEastAsia" w:cstheme="majorBidi"/>
      <w:color w:val="4B15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DA"/>
    <w:rPr>
      <w:rFonts w:eastAsiaTheme="majorEastAsia" w:cstheme="majorBidi"/>
      <w:i/>
      <w:iCs/>
      <w:color w:val="4B15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DA"/>
    <w:rPr>
      <w:rFonts w:eastAsiaTheme="majorEastAsia" w:cstheme="majorBidi"/>
      <w:color w:val="4B15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DA"/>
    <w:rPr>
      <w:rFonts w:eastAsiaTheme="majorEastAsia" w:cstheme="majorBidi"/>
      <w:i/>
      <w:iCs/>
      <w:color w:val="C73E6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DA"/>
    <w:rPr>
      <w:rFonts w:eastAsiaTheme="majorEastAsia" w:cstheme="majorBidi"/>
      <w:color w:val="C73E6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DA"/>
    <w:rPr>
      <w:rFonts w:eastAsiaTheme="majorEastAsia" w:cstheme="majorBidi"/>
      <w:i/>
      <w:iCs/>
      <w:color w:val="922A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DA"/>
    <w:rPr>
      <w:rFonts w:eastAsiaTheme="majorEastAsia" w:cstheme="majorBidi"/>
      <w:color w:val="922A48" w:themeColor="text1" w:themeTint="D8"/>
    </w:rPr>
  </w:style>
  <w:style w:type="paragraph" w:customStyle="1" w:styleId="Bullets">
    <w:name w:val="Bullets"/>
    <w:basedOn w:val="ListParagraph"/>
    <w:link w:val="BulletsChar"/>
    <w:qFormat/>
    <w:rsid w:val="00AB3393"/>
    <w:pPr>
      <w:numPr>
        <w:numId w:val="11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locked/>
    <w:rsid w:val="004A5379"/>
    <w:pPr>
      <w:ind w:left="720"/>
      <w:contextualSpacing/>
    </w:pPr>
  </w:style>
  <w:style w:type="paragraph" w:customStyle="1" w:styleId="MLTText">
    <w:name w:val="MLT_Text"/>
    <w:basedOn w:val="Normal"/>
    <w:link w:val="MLTTextChar"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StrongText">
    <w:name w:val="StrongText"/>
    <w:basedOn w:val="MLTText"/>
    <w:next w:val="MLTText"/>
    <w:link w:val="StrongTextChar"/>
    <w:qFormat/>
    <w:rsid w:val="00565F5C"/>
    <w:rPr>
      <w:b/>
    </w:rPr>
  </w:style>
  <w:style w:type="paragraph" w:customStyle="1" w:styleId="StrongEmphasis">
    <w:name w:val="StrongEmphasis"/>
    <w:basedOn w:val="StrongText"/>
    <w:qFormat/>
    <w:rsid w:val="00565F5C"/>
    <w:rPr>
      <w:i/>
    </w:rPr>
  </w:style>
  <w:style w:type="paragraph" w:customStyle="1" w:styleId="Italic">
    <w:name w:val="Italic"/>
    <w:basedOn w:val="StrongEmphasis"/>
    <w:qFormat/>
    <w:rsid w:val="00565F5C"/>
    <w:rPr>
      <w:b w:val="0"/>
    </w:rPr>
  </w:style>
  <w:style w:type="paragraph" w:customStyle="1" w:styleId="MainHeader">
    <w:name w:val="Main Header"/>
    <w:basedOn w:val="Heading2"/>
    <w:next w:val="MLTText"/>
    <w:link w:val="MainHeaderChar"/>
    <w:qFormat/>
    <w:rsid w:val="00AB3393"/>
    <w:pPr>
      <w:spacing w:after="120" w:line="312" w:lineRule="exact"/>
    </w:pPr>
    <w:rPr>
      <w:rFonts w:asciiTheme="minorHAnsi" w:eastAsiaTheme="minorEastAsia" w:hAnsiTheme="minorHAnsi"/>
      <w:b/>
      <w:color w:val="2E6F7A"/>
      <w:kern w:val="0"/>
      <w:sz w:val="27"/>
      <w:szCs w:val="27"/>
      <w14:ligatures w14:val="none"/>
    </w:rPr>
  </w:style>
  <w:style w:type="paragraph" w:customStyle="1" w:styleId="StrongBullet">
    <w:name w:val="StrongBullet"/>
    <w:basedOn w:val="Bullets"/>
    <w:qFormat/>
    <w:rsid w:val="00AB3393"/>
    <w:pPr>
      <w:numPr>
        <w:numId w:val="13"/>
      </w:numPr>
    </w:pPr>
    <w:rPr>
      <w:b/>
    </w:rPr>
  </w:style>
  <w:style w:type="paragraph" w:customStyle="1" w:styleId="SubBullets">
    <w:name w:val="SubBullets"/>
    <w:basedOn w:val="Bullets"/>
    <w:qFormat/>
    <w:rsid w:val="00565F5C"/>
    <w:pPr>
      <w:numPr>
        <w:ilvl w:val="1"/>
      </w:numPr>
      <w:spacing w:before="60" w:after="60"/>
    </w:pPr>
  </w:style>
  <w:style w:type="paragraph" w:customStyle="1" w:styleId="SubHeader">
    <w:name w:val="SubHeader"/>
    <w:basedOn w:val="Normal"/>
    <w:next w:val="MLTText"/>
    <w:qFormat/>
    <w:rsid w:val="00AB3393"/>
    <w:pPr>
      <w:spacing w:before="240" w:after="120" w:line="240" w:lineRule="auto"/>
    </w:pPr>
    <w:rPr>
      <w:rFonts w:asciiTheme="minorHAnsi" w:eastAsiaTheme="minorEastAsia" w:hAnsiTheme="minorHAnsi"/>
      <w:b/>
      <w:noProof/>
      <w:color w:val="2E6F7A"/>
      <w:kern w:val="0"/>
      <w:sz w:val="23"/>
      <w:szCs w:val="23"/>
      <w:lang w:eastAsia="en-GB"/>
      <w14:ligatures w14:val="none"/>
    </w:rPr>
  </w:style>
  <w:style w:type="paragraph" w:customStyle="1" w:styleId="TableSubHeader">
    <w:name w:val="Table_SubHeader"/>
    <w:basedOn w:val="Normal"/>
    <w:qFormat/>
    <w:rsid w:val="00565F5C"/>
    <w:pPr>
      <w:spacing w:before="40" w:after="120" w:line="228" w:lineRule="exact"/>
    </w:pPr>
    <w:rPr>
      <w:rFonts w:asciiTheme="minorHAnsi" w:eastAsiaTheme="minorEastAsia" w:hAnsiTheme="minorHAnsi"/>
      <w:b/>
      <w:kern w:val="0"/>
      <w14:ligatures w14:val="none"/>
    </w:rPr>
  </w:style>
  <w:style w:type="paragraph" w:customStyle="1" w:styleId="TableColHeader">
    <w:name w:val="TableColHeader"/>
    <w:basedOn w:val="SubHeader"/>
    <w:qFormat/>
    <w:rsid w:val="00055099"/>
    <w:pPr>
      <w:spacing w:before="80" w:after="80"/>
    </w:pPr>
    <w:rPr>
      <w:sz w:val="19"/>
      <w:szCs w:val="19"/>
    </w:rPr>
  </w:style>
  <w:style w:type="paragraph" w:customStyle="1" w:styleId="TopSubHeader">
    <w:name w:val="TopSubHeader"/>
    <w:basedOn w:val="SubHeader"/>
    <w:qFormat/>
    <w:rsid w:val="00565F5C"/>
    <w:pPr>
      <w:spacing w:before="120"/>
    </w:pPr>
  </w:style>
  <w:style w:type="paragraph" w:customStyle="1" w:styleId="TableRowHeader">
    <w:name w:val="TableRowHeader"/>
    <w:basedOn w:val="TopSubHeader"/>
    <w:qFormat/>
    <w:rsid w:val="00565F5C"/>
    <w:pPr>
      <w:spacing w:before="80" w:after="80"/>
    </w:pPr>
    <w:rPr>
      <w:sz w:val="19"/>
      <w:szCs w:val="19"/>
    </w:rPr>
  </w:style>
  <w:style w:type="paragraph" w:customStyle="1" w:styleId="TableText">
    <w:name w:val="TableText"/>
    <w:basedOn w:val="MLTText"/>
    <w:qFormat/>
    <w:rsid w:val="00565F5C"/>
    <w:pPr>
      <w:spacing w:before="80" w:after="80"/>
    </w:pPr>
  </w:style>
  <w:style w:type="table" w:styleId="TableGrid">
    <w:name w:val="Table Grid"/>
    <w:basedOn w:val="TableNormal"/>
    <w:uiPriority w:val="39"/>
    <w:rsid w:val="004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Bullets"/>
    <w:link w:val="TableBulletsChar"/>
    <w:qFormat/>
    <w:rsid w:val="00AB3393"/>
    <w:pPr>
      <w:numPr>
        <w:numId w:val="14"/>
      </w:numPr>
      <w:spacing w:before="80" w:after="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379"/>
  </w:style>
  <w:style w:type="character" w:customStyle="1" w:styleId="BulletsChar">
    <w:name w:val="Bullets Char"/>
    <w:basedOn w:val="ListParagraphChar"/>
    <w:link w:val="Bullets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TableBulletsChar">
    <w:name w:val="Table Bullets Char"/>
    <w:basedOn w:val="BulletsChar"/>
    <w:link w:val="TableBullets"/>
    <w:rsid w:val="00161497"/>
    <w:rPr>
      <w:rFonts w:asciiTheme="minorHAnsi" w:eastAsiaTheme="minorEastAsia" w:hAnsiTheme="minorHAns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C8"/>
  </w:style>
  <w:style w:type="paragraph" w:styleId="Footer">
    <w:name w:val="footer"/>
    <w:basedOn w:val="Normal"/>
    <w:link w:val="Foot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C8"/>
  </w:style>
  <w:style w:type="character" w:customStyle="1" w:styleId="MainHeaderChar">
    <w:name w:val="Main Header Char"/>
    <w:basedOn w:val="DefaultParagraphFont"/>
    <w:link w:val="MainHeader"/>
    <w:rsid w:val="00AB3393"/>
    <w:rPr>
      <w:rFonts w:asciiTheme="minorHAnsi" w:eastAsiaTheme="minorEastAsia" w:hAnsiTheme="minorHAnsi" w:cstheme="majorBidi"/>
      <w:b/>
      <w:color w:val="2E6F7A"/>
      <w:kern w:val="0"/>
      <w:sz w:val="27"/>
      <w:szCs w:val="27"/>
      <w14:ligatures w14:val="none"/>
    </w:rPr>
  </w:style>
  <w:style w:type="paragraph" w:customStyle="1" w:styleId="Highlighted">
    <w:name w:val="Highlighted"/>
    <w:basedOn w:val="MLTText"/>
    <w:next w:val="MLTText"/>
    <w:link w:val="HighlightedChar"/>
    <w:qFormat/>
    <w:rsid w:val="00565F5C"/>
    <w:rPr>
      <w:color w:val="FF0000"/>
    </w:rPr>
  </w:style>
  <w:style w:type="character" w:customStyle="1" w:styleId="MLTTextChar">
    <w:name w:val="MLT_Text Char"/>
    <w:basedOn w:val="DefaultParagraphFont"/>
    <w:link w:val="MLT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Char">
    <w:name w:val="Highlighted Char"/>
    <w:basedOn w:val="DefaultParagraphFont"/>
    <w:link w:val="Highlighted"/>
    <w:rsid w:val="00565F5C"/>
    <w:rPr>
      <w:rFonts w:asciiTheme="minorHAnsi" w:eastAsiaTheme="minorEastAsia" w:hAnsiTheme="minorHAnsi"/>
      <w:color w:val="FF0000"/>
      <w:kern w:val="0"/>
      <w:sz w:val="19"/>
      <w:szCs w:val="19"/>
      <w14:ligatures w14:val="none"/>
    </w:rPr>
  </w:style>
  <w:style w:type="character" w:customStyle="1" w:styleId="StrongTextChar">
    <w:name w:val="StrongText Char"/>
    <w:basedOn w:val="DefaultParagraphFont"/>
    <w:link w:val="StrongText"/>
    <w:rsid w:val="00565F5C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Address">
    <w:name w:val="Address"/>
    <w:basedOn w:val="Normal"/>
    <w:qFormat/>
    <w:rsid w:val="00565F5C"/>
    <w:pPr>
      <w:spacing w:after="0" w:line="228" w:lineRule="exact"/>
      <w:contextualSpacing/>
    </w:pPr>
    <w:rPr>
      <w:rFonts w:asciiTheme="minorHAnsi" w:eastAsiaTheme="minorEastAsia" w:hAnsiTheme="minorHAnsi" w:cs="Calibri"/>
      <w:kern w:val="0"/>
      <w14:ligatures w14:val="none"/>
    </w:rPr>
  </w:style>
  <w:style w:type="character" w:customStyle="1" w:styleId="BoldCharacter">
    <w:name w:val="Bold Character"/>
    <w:basedOn w:val="DefaultParagraphFont"/>
    <w:qFormat/>
    <w:rsid w:val="00565F5C"/>
    <w:rPr>
      <w:rFonts w:asciiTheme="minorHAnsi" w:eastAsiaTheme="minorEastAsia" w:hAnsiTheme="minorHAnsi" w:cs="Calibri"/>
      <w:b/>
      <w:color w:val="auto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GeneralText">
    <w:name w:val="General Text"/>
    <w:basedOn w:val="Normal"/>
    <w:link w:val="GeneralTextChar"/>
    <w:qFormat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GeneralTextChar">
    <w:name w:val="General Text Char"/>
    <w:basedOn w:val="DefaultParagraphFont"/>
    <w:link w:val="General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Character">
    <w:name w:val="Highlight Character"/>
    <w:basedOn w:val="HighlightedChar"/>
    <w:qFormat/>
    <w:rsid w:val="00565F5C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0000"/>
      <w14:ligatures w14:val="none"/>
    </w:rPr>
  </w:style>
  <w:style w:type="character" w:customStyle="1" w:styleId="HighlightedCharacter">
    <w:name w:val="Highlighted Character"/>
    <w:basedOn w:val="HighlightedChar"/>
    <w:uiPriority w:val="1"/>
    <w:qFormat/>
    <w:rsid w:val="00565F5C"/>
    <w:rPr>
      <w:rFonts w:asciiTheme="minorHAnsi" w:eastAsiaTheme="minorEastAsia" w:hAnsiTheme="minorHAnsi" w:cs="Calibri"/>
      <w:color w:val="FF0000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NumberedBullets">
    <w:name w:val="Numbered Bullets"/>
    <w:basedOn w:val="Bullets"/>
    <w:qFormat/>
    <w:rsid w:val="00C26DE1"/>
    <w:pPr>
      <w:numPr>
        <w:numId w:val="12"/>
      </w:numPr>
      <w:ind w:left="357" w:hanging="357"/>
      <w:textboxTightWrap w:val="allLines"/>
    </w:pPr>
  </w:style>
  <w:style w:type="paragraph" w:customStyle="1" w:styleId="AlignedAddress">
    <w:name w:val="Aligned Address"/>
    <w:basedOn w:val="MLTText"/>
    <w:qFormat/>
    <w:rsid w:val="00565F5C"/>
    <w:pPr>
      <w:spacing w:before="0" w:after="0"/>
      <w:contextualSpacing/>
      <w:jc w:val="left"/>
    </w:pPr>
    <w:rPr>
      <w:rFonts w:cs="Calibri"/>
    </w:rPr>
  </w:style>
  <w:style w:type="character" w:customStyle="1" w:styleId="EmphasisCharacter">
    <w:name w:val="Emphasis Character"/>
    <w:basedOn w:val="TableBulletsChar"/>
    <w:uiPriority w:val="1"/>
    <w:qFormat/>
    <w:rsid w:val="00565F5C"/>
    <w:rPr>
      <w:rFonts w:asciiTheme="minorHAnsi" w:eastAsiaTheme="minorEastAsia" w:hAnsiTheme="minorHAnsi"/>
      <w:i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locked/>
    <w:rsid w:val="0087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EBullets">
    <w:name w:val="NE Bullets"/>
    <w:basedOn w:val="ListParagraph"/>
    <w:qFormat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NEHeader">
    <w:name w:val="NE Header"/>
    <w:basedOn w:val="Heading2"/>
    <w:next w:val="MLTText"/>
    <w:link w:val="NE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71A6A6"/>
      <w:kern w:val="0"/>
      <w:sz w:val="27"/>
      <w:szCs w:val="27"/>
      <w14:ligatures w14:val="none"/>
    </w:rPr>
  </w:style>
  <w:style w:type="paragraph" w:customStyle="1" w:styleId="NEStrongBullet">
    <w:name w:val="NE StrongBullet"/>
    <w:basedOn w:val="NEBullets"/>
    <w:rsid w:val="00045ACF"/>
    <w:rPr>
      <w:b/>
    </w:rPr>
  </w:style>
  <w:style w:type="paragraph" w:customStyle="1" w:styleId="NESubBullets">
    <w:name w:val="NE SubBullets"/>
    <w:basedOn w:val="NEBullets"/>
    <w:qFormat/>
    <w:rsid w:val="00045ACF"/>
    <w:pPr>
      <w:spacing w:before="60" w:after="60"/>
      <w:ind w:left="1440"/>
    </w:pPr>
  </w:style>
  <w:style w:type="paragraph" w:customStyle="1" w:styleId="NESubHeader">
    <w:name w:val="NE SubHeader"/>
    <w:basedOn w:val="Normal"/>
    <w:next w:val="MLTText"/>
    <w:rsid w:val="00045ACF"/>
    <w:pPr>
      <w:spacing w:before="240" w:after="120" w:line="240" w:lineRule="auto"/>
    </w:pPr>
    <w:rPr>
      <w:rFonts w:asciiTheme="minorHAnsi" w:eastAsiaTheme="minorEastAsia" w:hAnsiTheme="minorHAnsi"/>
      <w:b/>
      <w:noProof/>
      <w:color w:val="71A6A6"/>
      <w:kern w:val="0"/>
      <w:sz w:val="23"/>
      <w:szCs w:val="23"/>
      <w:lang w:eastAsia="en-GB"/>
      <w14:ligatures w14:val="none"/>
    </w:rPr>
  </w:style>
  <w:style w:type="paragraph" w:customStyle="1" w:styleId="NETableColHeader">
    <w:name w:val="NE TableColHeader"/>
    <w:basedOn w:val="NESubHeader"/>
    <w:rsid w:val="00045ACF"/>
    <w:pPr>
      <w:spacing w:before="80" w:after="80"/>
    </w:pPr>
    <w:rPr>
      <w:sz w:val="19"/>
      <w:szCs w:val="19"/>
    </w:rPr>
  </w:style>
  <w:style w:type="paragraph" w:customStyle="1" w:styleId="NETableRowHeader">
    <w:name w:val="NE TableRowHeader"/>
    <w:basedOn w:val="Normal"/>
    <w:rsid w:val="00045ACF"/>
    <w:pPr>
      <w:spacing w:before="80" w:after="80" w:line="240" w:lineRule="auto"/>
    </w:pPr>
    <w:rPr>
      <w:rFonts w:asciiTheme="minorHAnsi" w:eastAsiaTheme="minorEastAsia" w:hAnsiTheme="minorHAnsi"/>
      <w:b/>
      <w:noProof/>
      <w:color w:val="71A6A6"/>
      <w:kern w:val="0"/>
      <w:lang w:eastAsia="en-GB"/>
      <w14:ligatures w14:val="none"/>
    </w:rPr>
  </w:style>
  <w:style w:type="paragraph" w:customStyle="1" w:styleId="NETableBullets">
    <w:name w:val="NE Table Bullets"/>
    <w:basedOn w:val="NEBullets"/>
    <w:link w:val="NETableBulletsChar"/>
    <w:rsid w:val="00045ACF"/>
    <w:pPr>
      <w:spacing w:before="80" w:after="80"/>
      <w:ind w:left="170" w:hanging="170"/>
    </w:pPr>
  </w:style>
  <w:style w:type="character" w:customStyle="1" w:styleId="NETableBulletsChar">
    <w:name w:val="NE Table Bullets Char"/>
    <w:basedOn w:val="DefaultParagraphFont"/>
    <w:link w:val="NETable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NEHeaderChar">
    <w:name w:val="NE Header Char"/>
    <w:basedOn w:val="DefaultParagraphFont"/>
    <w:link w:val="NEHeader"/>
    <w:rsid w:val="00045ACF"/>
    <w:rPr>
      <w:rFonts w:asciiTheme="minorHAnsi" w:eastAsiaTheme="minorEastAsia" w:hAnsiTheme="minorHAnsi" w:cstheme="majorBidi"/>
      <w:b/>
      <w:color w:val="71A6A6"/>
      <w:kern w:val="0"/>
      <w:sz w:val="27"/>
      <w:szCs w:val="27"/>
      <w14:ligatures w14:val="none"/>
    </w:rPr>
  </w:style>
  <w:style w:type="paragraph" w:customStyle="1" w:styleId="MSTableText">
    <w:name w:val="MS TableText"/>
    <w:basedOn w:val="MLTText"/>
    <w:rsid w:val="00045ACF"/>
    <w:pPr>
      <w:spacing w:before="80" w:after="80"/>
    </w:pPr>
  </w:style>
  <w:style w:type="paragraph" w:customStyle="1" w:styleId="KESHeader">
    <w:name w:val="KES_Header"/>
    <w:basedOn w:val="Heading2"/>
    <w:next w:val="MLTText"/>
    <w:link w:val="KES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5C595A"/>
      <w:kern w:val="0"/>
      <w:sz w:val="27"/>
      <w:szCs w:val="27"/>
      <w14:ligatures w14:val="none"/>
    </w:rPr>
  </w:style>
  <w:style w:type="character" w:customStyle="1" w:styleId="KESHeaderChar">
    <w:name w:val="KES_Header Char"/>
    <w:basedOn w:val="DefaultParagraphFont"/>
    <w:link w:val="KESHeader"/>
    <w:rsid w:val="00045ACF"/>
    <w:rPr>
      <w:rFonts w:asciiTheme="minorHAnsi" w:eastAsiaTheme="minorEastAsia" w:hAnsiTheme="minorHAnsi" w:cstheme="majorBidi"/>
      <w:b/>
      <w:color w:val="5C595A"/>
      <w:kern w:val="0"/>
      <w:sz w:val="27"/>
      <w:szCs w:val="27"/>
      <w14:ligatures w14:val="none"/>
    </w:rPr>
  </w:style>
  <w:style w:type="paragraph" w:customStyle="1" w:styleId="PolicyTitle">
    <w:name w:val="Policy Title"/>
    <w:basedOn w:val="Normal"/>
    <w:link w:val="PolicyTitleChar"/>
    <w:locked/>
    <w:rsid w:val="00045ACF"/>
    <w:pPr>
      <w:keepNext/>
      <w:keepLines/>
      <w:spacing w:before="160" w:after="120" w:line="312" w:lineRule="exact"/>
      <w:outlineLvl w:val="1"/>
    </w:pPr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character" w:customStyle="1" w:styleId="PolicyTitleChar">
    <w:name w:val="Policy Title Char"/>
    <w:basedOn w:val="DefaultParagraphFont"/>
    <w:link w:val="PolicyTitle"/>
    <w:rsid w:val="00045ACF"/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paragraph" w:customStyle="1" w:styleId="WPEmphasis">
    <w:name w:val="WP_Emphasis"/>
    <w:basedOn w:val="Normal"/>
    <w:rsid w:val="00045ACF"/>
    <w:pPr>
      <w:spacing w:before="120" w:after="120" w:line="228" w:lineRule="exact"/>
      <w:jc w:val="both"/>
    </w:pPr>
    <w:rPr>
      <w:rFonts w:asciiTheme="minorHAnsi" w:eastAsiaTheme="minorEastAsia" w:hAnsiTheme="minorHAnsi"/>
      <w:i/>
      <w:kern w:val="0"/>
      <w14:ligatures w14:val="none"/>
    </w:rPr>
  </w:style>
  <w:style w:type="paragraph" w:customStyle="1" w:styleId="Policydate">
    <w:name w:val="Policy date"/>
    <w:basedOn w:val="PolicyTitle"/>
    <w:locked/>
    <w:rsid w:val="00045ACF"/>
    <w:rPr>
      <w:b w:val="0"/>
      <w:caps w:val="0"/>
      <w:sz w:val="22"/>
    </w:rPr>
  </w:style>
  <w:style w:type="paragraph" w:customStyle="1" w:styleId="MSBullets">
    <w:name w:val="MS Bullets"/>
    <w:basedOn w:val="ListParagraph"/>
    <w:link w:val="MS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MSStrongText">
    <w:name w:val="MS StrongText"/>
    <w:basedOn w:val="MLTText"/>
    <w:next w:val="MLTText"/>
    <w:link w:val="MSStrongTextChar"/>
    <w:rsid w:val="00045ACF"/>
    <w:rPr>
      <w:b/>
    </w:rPr>
  </w:style>
  <w:style w:type="paragraph" w:customStyle="1" w:styleId="MSStrongBullet">
    <w:name w:val="MS StrongBullet"/>
    <w:basedOn w:val="MSBullets"/>
    <w:rsid w:val="00045ACF"/>
    <w:rPr>
      <w:b/>
    </w:rPr>
  </w:style>
  <w:style w:type="character" w:customStyle="1" w:styleId="MSBulletsChar">
    <w:name w:val="MS Bullets Char"/>
    <w:basedOn w:val="ListParagraphChar"/>
    <w:link w:val="MS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MSStrongTextChar">
    <w:name w:val="MS StrongText Char"/>
    <w:basedOn w:val="DefaultParagraphFont"/>
    <w:link w:val="MSStrongText"/>
    <w:rsid w:val="00045ACF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KESSubBullets">
    <w:name w:val="KES_SubBullets"/>
    <w:basedOn w:val="Normal"/>
    <w:rsid w:val="00045ACF"/>
    <w:pPr>
      <w:spacing w:before="60" w:after="60" w:line="228" w:lineRule="exact"/>
      <w:ind w:left="1440" w:hanging="36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WPBullets">
    <w:name w:val="WP_Bullets"/>
    <w:basedOn w:val="ListParagraph"/>
    <w:link w:val="WP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WPBulletsChar">
    <w:name w:val="WP_Bullets Char"/>
    <w:basedOn w:val="ListParagraphChar"/>
    <w:link w:val="WP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numbering" w:customStyle="1" w:styleId="MultiLists">
    <w:name w:val="MultiLists"/>
    <w:uiPriority w:val="99"/>
    <w:rsid w:val="00045ACF"/>
    <w:pPr>
      <w:numPr>
        <w:numId w:val="15"/>
      </w:numPr>
    </w:pPr>
  </w:style>
  <w:style w:type="paragraph" w:customStyle="1" w:styleId="NEWNumberingSubheader">
    <w:name w:val="NEW Numbering Sub header"/>
    <w:basedOn w:val="Normal"/>
    <w:next w:val="MLTText"/>
    <w:rsid w:val="00045ACF"/>
    <w:pPr>
      <w:spacing w:before="240" w:after="120" w:line="240" w:lineRule="auto"/>
      <w:ind w:left="567" w:hanging="567"/>
    </w:pPr>
    <w:rPr>
      <w:rFonts w:asciiTheme="minorHAnsi" w:eastAsiaTheme="minorEastAsia" w:hAnsiTheme="minorHAnsi"/>
      <w:b/>
      <w:noProof/>
      <w:color w:val="932F51"/>
      <w:kern w:val="0"/>
      <w:sz w:val="23"/>
      <w:szCs w:val="23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51D32"/>
      </a:dk1>
      <a:lt1>
        <a:sysClr val="window" lastClr="FFFFFF"/>
      </a:lt1>
      <a:dk2>
        <a:srgbClr val="9B3259"/>
      </a:dk2>
      <a:lt2>
        <a:srgbClr val="FFFFFF"/>
      </a:lt2>
      <a:accent1>
        <a:srgbClr val="651D32"/>
      </a:accent1>
      <a:accent2>
        <a:srgbClr val="9B3259"/>
      </a:accent2>
      <a:accent3>
        <a:srgbClr val="E0457B"/>
      </a:accent3>
      <a:accent4>
        <a:srgbClr val="F5DFE7"/>
      </a:accent4>
      <a:accent5>
        <a:srgbClr val="361220"/>
      </a:accent5>
      <a:accent6>
        <a:srgbClr val="B41E5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216</Words>
  <Characters>1216</Characters>
  <Application>Microsoft Office Word</Application>
  <DocSecurity>0</DocSecurity>
  <Lines>89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A, Ms (MLT Staff)</dc:creator>
  <cp:keywords/>
  <dc:description/>
  <cp:lastModifiedBy>K Ardron (MLT Staff)</cp:lastModifiedBy>
  <cp:revision>84</cp:revision>
  <dcterms:created xsi:type="dcterms:W3CDTF">2024-05-02T13:46:00Z</dcterms:created>
  <dcterms:modified xsi:type="dcterms:W3CDTF">2026-03-03T09:26:00Z</dcterms:modified>
</cp:coreProperties>
</file>